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3E" w:rsidRPr="001B494D" w:rsidRDefault="0049373E" w:rsidP="0049373E">
      <w:pPr>
        <w:spacing w:after="0"/>
        <w:jc w:val="right"/>
        <w:rPr>
          <w:rFonts w:ascii="Times New Roman" w:hAnsi="Times New Roman" w:cs="Times New Roman"/>
          <w:sz w:val="28"/>
          <w:szCs w:val="26"/>
        </w:rPr>
      </w:pPr>
      <w:r w:rsidRPr="001B494D">
        <w:rPr>
          <w:rFonts w:ascii="Times New Roman" w:hAnsi="Times New Roman" w:cs="Times New Roman"/>
          <w:sz w:val="28"/>
          <w:szCs w:val="26"/>
        </w:rPr>
        <w:t>Приложение 2</w:t>
      </w:r>
    </w:p>
    <w:p w:rsidR="0049373E" w:rsidRPr="001B494D" w:rsidRDefault="0049373E" w:rsidP="0049373E">
      <w:pPr>
        <w:spacing w:after="0"/>
        <w:jc w:val="right"/>
        <w:rPr>
          <w:rFonts w:ascii="Times New Roman" w:hAnsi="Times New Roman" w:cs="Times New Roman"/>
          <w:sz w:val="28"/>
          <w:szCs w:val="26"/>
        </w:rPr>
      </w:pPr>
      <w:r w:rsidRPr="001B494D">
        <w:rPr>
          <w:rFonts w:ascii="Times New Roman" w:hAnsi="Times New Roman" w:cs="Times New Roman"/>
          <w:sz w:val="28"/>
          <w:szCs w:val="26"/>
        </w:rPr>
        <w:t>к решению Думы города Пыть-Яха</w:t>
      </w:r>
    </w:p>
    <w:p w:rsidR="0049373E" w:rsidRPr="001B494D" w:rsidRDefault="0049373E" w:rsidP="0049373E">
      <w:pPr>
        <w:spacing w:after="0"/>
        <w:jc w:val="right"/>
        <w:rPr>
          <w:rFonts w:ascii="Times New Roman" w:hAnsi="Times New Roman" w:cs="Times New Roman"/>
          <w:sz w:val="28"/>
          <w:szCs w:val="26"/>
        </w:rPr>
      </w:pPr>
      <w:r w:rsidRPr="001B494D">
        <w:rPr>
          <w:rFonts w:ascii="Times New Roman" w:hAnsi="Times New Roman" w:cs="Times New Roman"/>
          <w:sz w:val="28"/>
          <w:szCs w:val="26"/>
        </w:rPr>
        <w:t xml:space="preserve">от </w:t>
      </w:r>
      <w:r w:rsidR="009F4E07">
        <w:rPr>
          <w:rFonts w:ascii="Times New Roman" w:hAnsi="Times New Roman" w:cs="Times New Roman"/>
          <w:sz w:val="28"/>
          <w:szCs w:val="26"/>
        </w:rPr>
        <w:t>27.12.2022</w:t>
      </w:r>
      <w:r w:rsidRPr="001B494D">
        <w:rPr>
          <w:rFonts w:ascii="Times New Roman" w:hAnsi="Times New Roman" w:cs="Times New Roman"/>
          <w:sz w:val="28"/>
          <w:szCs w:val="26"/>
        </w:rPr>
        <w:t xml:space="preserve"> № </w:t>
      </w:r>
      <w:r w:rsidR="009F4E07">
        <w:rPr>
          <w:rFonts w:ascii="Times New Roman" w:hAnsi="Times New Roman" w:cs="Times New Roman"/>
          <w:sz w:val="28"/>
          <w:szCs w:val="26"/>
        </w:rPr>
        <w:t>123</w:t>
      </w:r>
      <w:bookmarkStart w:id="0" w:name="_GoBack"/>
      <w:bookmarkEnd w:id="0"/>
    </w:p>
    <w:p w:rsidR="0049373E" w:rsidRPr="001B494D" w:rsidRDefault="0049373E" w:rsidP="0049373E">
      <w:pPr>
        <w:spacing w:after="0"/>
        <w:jc w:val="center"/>
        <w:rPr>
          <w:rFonts w:ascii="Times New Roman" w:hAnsi="Times New Roman" w:cs="Times New Roman"/>
          <w:sz w:val="28"/>
          <w:szCs w:val="26"/>
        </w:rPr>
      </w:pPr>
    </w:p>
    <w:p w:rsidR="009C65C4" w:rsidRPr="001B494D" w:rsidRDefault="0049373E" w:rsidP="00D86491">
      <w:pPr>
        <w:tabs>
          <w:tab w:val="left" w:pos="6804"/>
        </w:tabs>
        <w:spacing w:after="0"/>
        <w:jc w:val="center"/>
        <w:rPr>
          <w:rFonts w:ascii="Times New Roman" w:hAnsi="Times New Roman" w:cs="Times New Roman"/>
          <w:sz w:val="28"/>
          <w:szCs w:val="26"/>
        </w:rPr>
      </w:pPr>
      <w:r w:rsidRPr="001B494D">
        <w:rPr>
          <w:rFonts w:ascii="Times New Roman" w:hAnsi="Times New Roman" w:cs="Times New Roman"/>
          <w:sz w:val="28"/>
          <w:szCs w:val="26"/>
        </w:rPr>
        <w:t>Показатели исполнения бюджета город</w:t>
      </w:r>
      <w:r w:rsidR="003B5EBC" w:rsidRPr="001B494D">
        <w:rPr>
          <w:rFonts w:ascii="Times New Roman" w:hAnsi="Times New Roman" w:cs="Times New Roman"/>
          <w:sz w:val="28"/>
          <w:szCs w:val="26"/>
        </w:rPr>
        <w:t>а</w:t>
      </w:r>
      <w:r w:rsidRPr="001B494D">
        <w:rPr>
          <w:rFonts w:ascii="Times New Roman" w:hAnsi="Times New Roman" w:cs="Times New Roman"/>
          <w:sz w:val="28"/>
          <w:szCs w:val="26"/>
        </w:rPr>
        <w:t xml:space="preserve"> Пыть-Ях</w:t>
      </w:r>
      <w:r w:rsidR="0047311B" w:rsidRPr="001B494D">
        <w:rPr>
          <w:rFonts w:ascii="Times New Roman" w:hAnsi="Times New Roman" w:cs="Times New Roman"/>
          <w:sz w:val="28"/>
          <w:szCs w:val="26"/>
        </w:rPr>
        <w:t>а</w:t>
      </w:r>
      <w:r w:rsidRPr="001B494D">
        <w:rPr>
          <w:rFonts w:ascii="Times New Roman" w:hAnsi="Times New Roman" w:cs="Times New Roman"/>
          <w:sz w:val="28"/>
          <w:szCs w:val="26"/>
        </w:rPr>
        <w:t xml:space="preserve"> </w:t>
      </w:r>
    </w:p>
    <w:p w:rsidR="0049373E" w:rsidRPr="001B494D" w:rsidRDefault="009C65C4" w:rsidP="0049373E">
      <w:pPr>
        <w:spacing w:after="0"/>
        <w:jc w:val="center"/>
        <w:rPr>
          <w:rFonts w:ascii="Times New Roman" w:hAnsi="Times New Roman" w:cs="Times New Roman"/>
          <w:sz w:val="28"/>
          <w:szCs w:val="26"/>
        </w:rPr>
      </w:pPr>
      <w:r w:rsidRPr="001B494D">
        <w:rPr>
          <w:rFonts w:ascii="Times New Roman" w:hAnsi="Times New Roman" w:cs="Times New Roman"/>
          <w:sz w:val="28"/>
          <w:szCs w:val="26"/>
        </w:rPr>
        <w:t>по ведомственной структуре расходов</w:t>
      </w:r>
      <w:r w:rsidR="0047311B" w:rsidRPr="001B494D">
        <w:rPr>
          <w:rFonts w:ascii="Times New Roman" w:hAnsi="Times New Roman" w:cs="Times New Roman"/>
          <w:sz w:val="28"/>
          <w:szCs w:val="26"/>
        </w:rPr>
        <w:t xml:space="preserve"> за </w:t>
      </w:r>
      <w:r w:rsidR="00B84D3E" w:rsidRPr="001B494D">
        <w:rPr>
          <w:rFonts w:ascii="Times New Roman" w:hAnsi="Times New Roman" w:cs="Times New Roman"/>
          <w:sz w:val="28"/>
          <w:szCs w:val="26"/>
        </w:rPr>
        <w:t>9 месяцев</w:t>
      </w:r>
      <w:r w:rsidR="0047311B" w:rsidRPr="001B494D">
        <w:rPr>
          <w:rFonts w:ascii="Times New Roman" w:hAnsi="Times New Roman" w:cs="Times New Roman"/>
          <w:sz w:val="28"/>
          <w:szCs w:val="26"/>
        </w:rPr>
        <w:t xml:space="preserve"> 2022 года</w:t>
      </w:r>
    </w:p>
    <w:p w:rsidR="00563587" w:rsidRPr="001B494D" w:rsidRDefault="00563587" w:rsidP="00563587">
      <w:pPr>
        <w:spacing w:after="0"/>
        <w:jc w:val="right"/>
        <w:rPr>
          <w:rFonts w:ascii="Times New Roman" w:hAnsi="Times New Roman" w:cs="Times New Roman"/>
          <w:sz w:val="28"/>
          <w:szCs w:val="26"/>
        </w:rPr>
      </w:pPr>
      <w:r w:rsidRPr="001B494D">
        <w:rPr>
          <w:rFonts w:ascii="Times New Roman" w:hAnsi="Times New Roman" w:cs="Times New Roman"/>
          <w:sz w:val="28"/>
          <w:szCs w:val="26"/>
        </w:rPr>
        <w:t>(рублей)</w:t>
      </w:r>
    </w:p>
    <w:tbl>
      <w:tblPr>
        <w:tblW w:w="15919" w:type="dxa"/>
        <w:tblLayout w:type="fixed"/>
        <w:tblLook w:val="04A0" w:firstRow="1" w:lastRow="0" w:firstColumn="1" w:lastColumn="0" w:noHBand="0" w:noVBand="1"/>
      </w:tblPr>
      <w:tblGrid>
        <w:gridCol w:w="6516"/>
        <w:gridCol w:w="992"/>
        <w:gridCol w:w="709"/>
        <w:gridCol w:w="709"/>
        <w:gridCol w:w="1465"/>
        <w:gridCol w:w="582"/>
        <w:gridCol w:w="1969"/>
        <w:gridCol w:w="2127"/>
        <w:gridCol w:w="850"/>
      </w:tblGrid>
      <w:tr w:rsidR="00314749" w:rsidRPr="001B494D" w:rsidTr="00314749">
        <w:trPr>
          <w:cantSplit/>
          <w:trHeight w:val="20"/>
          <w:tblHeader/>
        </w:trPr>
        <w:tc>
          <w:tcPr>
            <w:tcW w:w="65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Наименование</w:t>
            </w:r>
          </w:p>
        </w:tc>
        <w:tc>
          <w:tcPr>
            <w:tcW w:w="4457" w:type="dxa"/>
            <w:gridSpan w:val="5"/>
            <w:tcBorders>
              <w:top w:val="single" w:sz="4" w:space="0" w:color="auto"/>
              <w:left w:val="nil"/>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Код по бюджетной классификации</w:t>
            </w:r>
          </w:p>
        </w:tc>
        <w:tc>
          <w:tcPr>
            <w:tcW w:w="19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Уточненный план</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Исполнено</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 испол-нения</w:t>
            </w:r>
          </w:p>
        </w:tc>
      </w:tr>
      <w:tr w:rsidR="00314749" w:rsidRPr="001B494D" w:rsidTr="00314749">
        <w:trPr>
          <w:cantSplit/>
          <w:trHeight w:val="20"/>
          <w:tblHeader/>
        </w:trPr>
        <w:tc>
          <w:tcPr>
            <w:tcW w:w="6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главного распоря-дителя средств бюджета</w:t>
            </w:r>
          </w:p>
        </w:tc>
        <w:tc>
          <w:tcPr>
            <w:tcW w:w="709" w:type="dxa"/>
            <w:tcBorders>
              <w:top w:val="nil"/>
              <w:left w:val="nil"/>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раз-дела</w:t>
            </w:r>
          </w:p>
        </w:tc>
        <w:tc>
          <w:tcPr>
            <w:tcW w:w="709" w:type="dxa"/>
            <w:tcBorders>
              <w:top w:val="nil"/>
              <w:left w:val="nil"/>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подраз-дела</w:t>
            </w:r>
          </w:p>
        </w:tc>
        <w:tc>
          <w:tcPr>
            <w:tcW w:w="1465" w:type="dxa"/>
            <w:tcBorders>
              <w:top w:val="nil"/>
              <w:left w:val="nil"/>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целевой статьи</w:t>
            </w:r>
          </w:p>
        </w:tc>
        <w:tc>
          <w:tcPr>
            <w:tcW w:w="582" w:type="dxa"/>
            <w:tcBorders>
              <w:top w:val="nil"/>
              <w:left w:val="nil"/>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вида расходов</w:t>
            </w:r>
          </w:p>
        </w:tc>
        <w:tc>
          <w:tcPr>
            <w:tcW w:w="1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rPr>
                <w:rFonts w:ascii="Times New Roman" w:eastAsia="Times New Roman" w:hAnsi="Times New Roman" w:cs="Times New Roman"/>
                <w:sz w:val="20"/>
                <w:szCs w:val="20"/>
                <w:lang w:eastAsia="ru-RU"/>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1B494D" w:rsidRDefault="00314749" w:rsidP="009C1162">
            <w:pPr>
              <w:spacing w:after="0" w:line="240" w:lineRule="auto"/>
              <w:rPr>
                <w:rFonts w:ascii="Times New Roman" w:eastAsia="Times New Roman" w:hAnsi="Times New Roman" w:cs="Times New Roman"/>
                <w:sz w:val="20"/>
                <w:szCs w:val="20"/>
                <w:lang w:eastAsia="ru-RU"/>
              </w:rPr>
            </w:pPr>
          </w:p>
        </w:tc>
      </w:tr>
      <w:tr w:rsidR="00314749" w:rsidRPr="001B494D" w:rsidTr="00314749">
        <w:trPr>
          <w:cantSplit/>
          <w:trHeight w:val="20"/>
          <w:tblHeader/>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3</w:t>
            </w:r>
          </w:p>
        </w:tc>
        <w:tc>
          <w:tcPr>
            <w:tcW w:w="709"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4</w:t>
            </w:r>
          </w:p>
        </w:tc>
        <w:tc>
          <w:tcPr>
            <w:tcW w:w="1465"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5</w:t>
            </w:r>
          </w:p>
        </w:tc>
        <w:tc>
          <w:tcPr>
            <w:tcW w:w="582"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6</w:t>
            </w:r>
          </w:p>
        </w:tc>
        <w:tc>
          <w:tcPr>
            <w:tcW w:w="1969"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7</w:t>
            </w:r>
          </w:p>
        </w:tc>
        <w:tc>
          <w:tcPr>
            <w:tcW w:w="2127"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spacing w:after="0" w:line="240" w:lineRule="auto"/>
              <w:jc w:val="center"/>
              <w:rPr>
                <w:rFonts w:ascii="Times New Roman" w:eastAsia="Times New Roman" w:hAnsi="Times New Roman" w:cs="Times New Roman"/>
                <w:sz w:val="20"/>
                <w:szCs w:val="20"/>
                <w:lang w:eastAsia="ru-RU"/>
              </w:rPr>
            </w:pPr>
            <w:r w:rsidRPr="001B494D">
              <w:rPr>
                <w:rFonts w:ascii="Times New Roman" w:eastAsia="Times New Roman" w:hAnsi="Times New Roman" w:cs="Times New Roman"/>
                <w:sz w:val="20"/>
                <w:szCs w:val="20"/>
                <w:lang w:eastAsia="ru-RU"/>
              </w:rPr>
              <w:t>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Дума города Пыть-Яха</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24 949 334,43</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19 518 978,98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78,23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24 723 315,23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19 366 267,18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78,33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17 604 510,80</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12 462 733,75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17 604 510,80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12 462 733,75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Непрограммное направление деятельности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муниципальных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17 604 510,80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12 462 733,75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17 604 510,80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12 462 733,75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8 710 532,80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6 606 187,22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8 598 450,00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6 563 571,22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76,33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8 598 450,00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6 563 571,22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76,33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92 082,80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22 616,00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92 082,80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22 616,00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Председатель представительного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5 114 288,00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3 369 457,08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65,88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5 114 288,00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3 369 457,08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65,88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5 114 288,00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3 369 457,08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65,88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Депутаты представительного органа муниципального образования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3 779 690,00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2 487 089,45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3 779 690,00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2 487 089,45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3 779 690,00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2 487 089,45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Непрограммное направление деятельности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муниципальных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3 438 874,21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3 438 874,21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3 410 414,21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3 410 414,21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3 410 414,21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3 410 414,21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28 460,00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28 460,00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28 460,00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28 460,00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3 135 135,22</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3 132 959,22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3 130 504,54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3 128 328,54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3 130 504,54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3 128 328,54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4 630,68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4 630,68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4 630,68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4 630,68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544 795,00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60,89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муниципального 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12,53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12,53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454 795,00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325 500,00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71,57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Непрограммное направление деятельности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муниципальных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454 795,00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325 500,00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71,57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92,59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92,59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92,59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92,59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Исполнение отдельных полномочий Думы города Пыть-Яха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427 795,00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300 500,00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Выполнение полномочий Думы города Пыть-Ях в сфере наград и почетных званий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427 795,00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300 500,00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296 795,00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229 500,00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77,33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296 795,00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229 500,00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77,33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54,20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Публичные нормативные выплаты гражданам несоциального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54,20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226 019,20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152 711,80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67,57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занятости населения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Улучшение условий и охраны труда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Связь и информатика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222 519,20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149 211,80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67,06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Цифровое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Цифровой город</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69,12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Непрограммное направление деятельности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муниципальных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69,12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69,12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69,12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69,12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69,12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Счетно-контрольная палата г.Пыть-Ях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5 890 950,57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5 883 950,57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51,47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52,02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52,02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Непрограммное направление деятельности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муниципальных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52,02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52,02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2 141 675,11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1 101 091,18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2 129 735,11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1 101 091,18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51,70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2 129 735,11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1 101 091,18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51,70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11 940,00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11 940,00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3 680 375,46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1 927 360,22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3 680 375,46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1 927 360,22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3 680 375,46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1 927 360,22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муниципального 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занятости населения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Улучшение условий и охраны труда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Администрация города Пыть-Яха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4 277 853 363,90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2 731 699 979,79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460 948 976,23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324 771 906,13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70,46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Высшее должностное лицо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82,10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101 104 260,00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84 896 841,53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101 104 260,00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84 896 841,53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769 671,60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540 482,00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70,22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769 671,60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540 482,00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70,22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12 858,60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12 858,60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12 858,60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12 858,60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860 769,80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860 769,80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Исполнение судебных актов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160 769,80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160 769,80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700 000,00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Судебная система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правонарушений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правонарушений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Резервные фонды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муниципальными финансами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Формирование резервных средств в бюджете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16 2 00 00000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Формирование в бюджете города резервного фонда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16 2 01 00000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Резервный фонд администрации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Резервные средства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870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321 102 100,45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210 919 195,11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65,69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5 827 870,00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4 559 860,79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семьи, материнства и детства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5 764 870,00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4 559 860,79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Популяризация семейных ценностей и защита интересов детей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5 764 870,00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4 559 860,79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5 716 900,00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4 511 890,79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78,92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5 073 771,11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4 244 244,41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83,65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5 073 771,11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4 244 244,41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83,65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643 128,89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267 646,38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41,62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643 128,89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267 646,38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41,62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общественного здоровья населения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правонарушений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2 074 498,51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1 606 816,69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77,46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правонарушений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1 839 498,51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1 454 816,69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Осуществление государственных полномочий по созданию и обеспечению деятельности административной комиссии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1 774 690,00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1 390 019,23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 административных правонарушениях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1 758 700,00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1 374 029,23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78,13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1 659 200,00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1 331 309,09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1 659 200,00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1 331 309,09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42 720,14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42,93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42 720,14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42,93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 административных правонарушениях</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Тематическая социальная реклама в сфере безопасности дорожного движения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Проведение всероссийского Дня трезвости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незаконного оборота и потребления наркотических средств и психотропных веществ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Проведение информационной антинаркотической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межнационального и межконфессионального согласия, профилактика экстремизма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гражданского общества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4 926 100,00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4 368 821,03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88,69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гражданских инициатив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4 876 700,00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4 344 571,03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4 620 600,00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4 344 571,03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94,03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3 270 600,00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2 994 571,03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91,56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3 270 600,00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2 994 571,03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91,56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3 270 600,00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2 994 571,03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91,56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1 350 000,00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1 350 000,00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1 350 000,00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192 000,00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192 000,00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192 000,00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62 160,61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62 160,61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62 160,61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1 939,39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1 939,39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1 939,39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открытости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49,09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имуществом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62 257 057,56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20 872 043,34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33,53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системы управления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54 470 974,36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13 085 960,14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24,02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и распоряжение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16 516 274,69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4 593 091,83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27,81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CE781D">
            <w:pPr>
              <w:rPr>
                <w:rFonts w:ascii="Times New Roman" w:hAnsi="Times New Roman" w:cs="Times New Roman"/>
                <w:iCs/>
                <w:sz w:val="20"/>
                <w:szCs w:val="20"/>
              </w:rPr>
            </w:pPr>
            <w:r w:rsidRPr="001B494D">
              <w:rPr>
                <w:rFonts w:ascii="Times New Roman" w:hAnsi="Times New Roman" w:cs="Times New Roman"/>
                <w:iCs/>
                <w:sz w:val="20"/>
                <w:szCs w:val="20"/>
              </w:rPr>
              <w:t>Разработка проектно-сметной документации объектов социальной сферы по адресу:г. Пыть-Ях, ул. Студенческая</w:t>
            </w:r>
            <w:r w:rsidR="005E336C" w:rsidRPr="001B494D">
              <w:rPr>
                <w:rFonts w:ascii="Times New Roman" w:hAnsi="Times New Roman" w:cs="Times New Roman"/>
                <w:iCs/>
                <w:sz w:val="20"/>
                <w:szCs w:val="20"/>
              </w:rPr>
              <w:t xml:space="preserve"> </w:t>
            </w:r>
            <w:r w:rsidR="0072302B" w:rsidRPr="001B494D">
              <w:rPr>
                <w:rFonts w:ascii="Times New Roman" w:hAnsi="Times New Roman" w:cs="Times New Roman"/>
                <w:iCs/>
                <w:sz w:val="20"/>
                <w:szCs w:val="20"/>
              </w:rPr>
              <w:t>50</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6 599 274,69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4 593 091,83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69,60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6 598 424,69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4 592 241,83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69,60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6 598 424,69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4 592 241,83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69,60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надлежащего уровня эксплуатации муниципального имущества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37 954 699,67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8 492 868,31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22,38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lastRenderedPageBreak/>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Осуществление реконструкции объектов социальной сферы по адресу: г. Пыть-Ях, ул. Студенческая</w:t>
            </w:r>
            <w:r w:rsidR="0072302B" w:rsidRPr="001B494D">
              <w:rPr>
                <w:rFonts w:ascii="Times New Roman" w:hAnsi="Times New Roman" w:cs="Times New Roman"/>
                <w:iCs/>
                <w:sz w:val="20"/>
                <w:szCs w:val="20"/>
              </w:rPr>
              <w:t xml:space="preserve"> 50</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11 371 699,67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8 492 868,31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11 307 899,67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8 462 568,31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11 307 899,67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8 462 568,31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245 855 734,38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179 417 413,26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72,98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муниципального 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800 500,00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508 374,00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63,51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508 374,00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508 374,00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109 100,00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62 824,00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57,58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109 100,00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62 824,00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57,58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637 400,00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445 550,00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69,90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637 400,00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445 550,00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69,90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245 055 234,38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178 909 039,26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245 055 234,38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178 909 039,26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211 312 852,24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161 356 324,98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76,36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176 512 318,00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136 546 412,90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77,36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176 512 318,00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136 546 412,90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77,36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34 622 552,24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24 665 137,08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34 622 552,24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24 665 137,08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177 982,00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144 775,00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81,34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177 982,00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144 775,00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81,34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32 474 582,14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16 723 914,28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51,50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32 474 582,14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16 723 914,28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51,50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32 474 582,14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16 723 914,28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51,50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Представление к наградам и присвоение почётных званий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1 001 800,00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562 800,00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36,83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Публичные нормативные выплаты гражданам несоциального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36,83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Национальная оборона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6 025 447,86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63,34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Мобилизационная и вневойсковая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6 025 447,86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63,34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5 887 447,86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64,82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Непрограммное направление деятельности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5 887 447,86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64,82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5 776 500,00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3 705 392,42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64,15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5 776 500,00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3 705 392,42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64,15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5 776 500,00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3 705 392,42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64,15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110 947,86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110 947,86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110 947,86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110 947,86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110 947,86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110 947,86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30 412 876,88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22 313 086,34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Органы юстиции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71,16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71,16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71,16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71,16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4 039 600,00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3 044 572,75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4 039 600,00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3 044 572,75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4 039 600,00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3 044 572,75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1 241 600,00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699 877,70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1 087 100,00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641 477,70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1 087 100,00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641 477,70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154 500,00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58 400,00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37,80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154 500,00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58 400,00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37,80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F9300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02 F9300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Гражданская оборона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323 915,39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310 415,39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95,83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Безопасность жизнедеятельности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46,43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46,43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Переподготовка и повышение квалификации работников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Изготовление и установка информационных знаков по безопасности на водных объектах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имуществом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системы управления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надлежащего уровня эксплуатации муниципального имущества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23 238 800,00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17 476 910,50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Безопасность жизнедеятельности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23 238 800,00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17 476 910,50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2 125 100,00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1 811 767,50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85,26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Проведение пропаганды и обучение населения способам защиты и действиям в чрезвычайных ситуациях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защиты населения и территории от угроз природного и техногенного характера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пожарной безопасности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2 037 600,00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1 645 459,05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80,75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противопожарной защиты территорий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2 037 600,00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1 645 459,05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80,75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1 082 300,00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982 966,99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90,82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1 082 300,00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982 966,99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90,82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1 082 300,00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982 966,99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90,82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955 300,00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662 492,06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955 300,00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662 492,06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955 300,00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662 492,06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Материально-техническое и финансовое обеспечение деятельности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19 076 100,00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14 019 683,95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Финансовое обеспечение осуществления МКУ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ЕДДС города Пыть-Яха</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 установленных видов деятельности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19 076 100,00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14 019 683,95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Расходы на обеспечение деятельности (оказание услуг) муниципальных учреждений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19 076 100,00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14 019 683,95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15 908 400,00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12 134 678,10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76,28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15 908 400,00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12 134 678,10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76,28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3 167 700,00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1 885 005,85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59,51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3 167 700,00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1 885 005,85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59,51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1 520 991,49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733 340,00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48,21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правонарушений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1 520 991,49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733 340,00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48,21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правонарушений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1 520 991,49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733 340,00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48,21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49,77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деятельности народных дружин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135 091,49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43 600,00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32,27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Создание условий для деятельности народных дружин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30 520,00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32,36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30 520,00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30 520,00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Создание условий для деятельности народных дружин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40 791,49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13 080,00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32,07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39 391,49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13 080,00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39 391,49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13 080,00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33,21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340 857 177,83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207 048 046,62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60,74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4 060 700,00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3 280 907,17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занятости населения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4 060 700,00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3 280 907,17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80,80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Содействие трудоустройству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2 803 700,00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2 407 485,17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85,87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Содействие улучшению положения на рынке труда не занятых трудовой деятельностью и безработных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361 100,00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270 126,71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74,81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361 100,00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270 126,71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74,81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115 582,35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79 097,34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68,43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115 582,35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79 097,34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68,43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245 517,65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191 029,37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77,81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245 517,65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191 029,37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77,81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Содействие занятости молодежи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2 442 600,00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2 137 358,46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87,50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2 442 600,00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2 137 358,46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87,50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411 800,00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294 907,85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71,61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411 800,00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294 907,85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71,61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2 030 800,00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1 842 450,61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90,73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693 384,77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93,76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1 291 300,00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1 149 065,84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88,99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Улучшение условий и охраны труда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800 732,00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72,03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800 732,00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72,03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800 732,00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72,03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246 400,00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143 900,00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58,40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246 400,00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143 900,00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58,40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626 832,00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75,05</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102 450,00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630 000,00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524 382,00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Сопровождение инвалидов, включая инвалидов молодого возраста, при трудоустройстве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49,99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Содействие трудоустройству граждан с инвалидностью и их адаптации на рынке труда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49,99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49,99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72 710,00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72 710,00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Сельское хозяйство и рыболовство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19 914 766,00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13 310 827,31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агропромышленного комплекса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19 914 766,00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13 310 827,31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отрасли животноводства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животноводства, производства и реализации продукции животноводства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Поддержка и развитие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78,56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9 175 566,00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4 982 919,93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54,31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9 175 566,00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4 982 919,93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54,31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602 100,00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602 100,00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602 100,00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602 100,00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602 100,00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602 100,00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8 573 466,00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4 380 819,93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8 573 466,00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4 380 819,93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8 573 466,00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4 380 819,93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51,10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Общепрограммные мероприятия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общих условий функционирования и развития сельского хозяйства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121 500,00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121 500,00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Транспорт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83 557 102,73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67,37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мер социальной поддержки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социальных гарантий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Современная транспортная система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68,70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Автомобильный транспорт</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68,70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68,70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68,70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50 389 737,71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50 389 737,71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5 901 403,50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5 901 403,50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99,40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Дорожное хозяйство (дорожные фонды)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133 424 988,00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73 173 863,35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Современная транспортная система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133 424 988,00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73 173 863,35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Дорожное хозяйство</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111 520 941,83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71 831 048,15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64,41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81,62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81,62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81,62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81,62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45 479 673,75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17 930 265,22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29 725 373,75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17 824 282,30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59,96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29 725 373,75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17 824 282,30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59,96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29 725 373,75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17 824 282,30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59,96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CF0690">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CF0690">
            <w:pPr>
              <w:ind w:left="708"/>
              <w:rPr>
                <w:rFonts w:ascii="Times New Roman" w:hAnsi="Times New Roman" w:cs="Times New Roman"/>
                <w:iCs/>
                <w:sz w:val="20"/>
                <w:szCs w:val="20"/>
              </w:rPr>
            </w:pPr>
            <w:r w:rsidRPr="001B494D">
              <w:rPr>
                <w:rFonts w:ascii="Times New Roman" w:hAnsi="Times New Roman" w:cs="Times New Roman"/>
                <w:iCs/>
                <w:sz w:val="20"/>
                <w:szCs w:val="20"/>
              </w:rPr>
              <w:lastRenderedPageBreak/>
              <w:t xml:space="preserve">Строительство проезда в 1 микрорайоне до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 xml:space="preserve">Комплекс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 xml:space="preserve">Школа-детский сад на 550 мест (330 учащися/220 мест) в 1 микрорайоне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Центральный</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 xml:space="preserve">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23 125 373,75</w:t>
            </w:r>
          </w:p>
        </w:tc>
        <w:tc>
          <w:tcPr>
            <w:tcW w:w="2127"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11 224 282,30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48,54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CF0690">
            <w:pPr>
              <w:ind w:left="708"/>
              <w:rPr>
                <w:rFonts w:ascii="Times New Roman" w:hAnsi="Times New Roman" w:cs="Times New Roman"/>
                <w:iCs/>
                <w:sz w:val="20"/>
                <w:szCs w:val="20"/>
              </w:rPr>
            </w:pPr>
            <w:r w:rsidRPr="001B494D">
              <w:rPr>
                <w:rFonts w:ascii="Times New Roman" w:hAnsi="Times New Roman" w:cs="Times New Roman"/>
                <w:iCs/>
                <w:sz w:val="20"/>
                <w:szCs w:val="20"/>
              </w:rPr>
              <w:t xml:space="preserve">Выполнение работ по разработке проектной, рабочей, сметной документации на реконструкцию объекта: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Путепровод через железнодорожные пути в г. Пыть-Ях</w:t>
            </w:r>
            <w:r w:rsidR="001B494D" w:rsidRPr="001B494D">
              <w:rPr>
                <w:rFonts w:ascii="Times New Roman" w:hAnsi="Times New Roman" w:cs="Times New Roman"/>
                <w:iCs/>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6 600 000,00</w:t>
            </w:r>
          </w:p>
        </w:tc>
        <w:tc>
          <w:tcPr>
            <w:tcW w:w="2127"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6 600 000,00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iCs/>
                <w:sz w:val="20"/>
                <w:szCs w:val="20"/>
              </w:rPr>
            </w:pPr>
            <w:r w:rsidRPr="001B494D">
              <w:rPr>
                <w:rFonts w:ascii="Times New Roman" w:hAnsi="Times New Roman" w:cs="Times New Roman"/>
                <w:iCs/>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15 754 300,00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105 982,92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0,67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15 754 300,00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105 982,92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0,67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15 754 300,00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105 982,92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0,67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Безопасность дорожного движения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1 342 815,20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безопасности движения на автомобильных дорогах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Связь и информатика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11 187 100,00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6 077 410,24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54,33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Цифровое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8 961 300,00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4 621 210,70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51,57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Цифровой город</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7 225 700,00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3 713 520,70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51,39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и сопровождение информационных систем в деятельности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66,18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Модернизация оборудования, развитие и поддержка корпоративной сети органа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27,54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устойчивой информационно-телекоммуникационной инфраструктуры</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системы обеспечения информационной безопасности органов местного самоуправления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52,30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65,42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88 712 521,10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54 913 897,34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61,90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занятости населения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7 925 950,00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5 917 756,84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74,66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Улучшение условий и охраны труда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7 925 950,00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5 917 756,84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74,66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Совершенствование механизма управления охраной труда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7 925 950,00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5 917 756,84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74,66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6 220 360,00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4 616 615,88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74,22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6 220 360,00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4 616 615,88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74,22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6 220 360,00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4 616 615,88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74,22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1 689 600,00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1 285 150,96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76,06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1 522 700,00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1 216 002,32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1 522 700,00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1 216 002,32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79,86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166 900,00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69 148,64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41,43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166 900,00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69 148,64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41,43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жилищной сферы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38 061 611,10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21 788 170,00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57,24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Комплексное развитие территорий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11 394 700,11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1 576 692,39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мероприятий по градостроительной деятельности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11 394 700,11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1 576 692,39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13,84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Мероприятия по градостроительной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9 768 100,00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1 466 323,92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9 768 100,00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1 466 323,92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9 768 100,00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1 466 323,92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891 366,77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891 366,77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891 366,77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Мероприятия по градостроительной деятельности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735 233,34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110 368,47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735 233,34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110 368,47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735 233,34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110 368,47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15,01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Организационное обеспечение деятельности МКУ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капитального строительства города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26 666 910,99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20 211 477,61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26 666 910,99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20 211 477,61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26 666 910,99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20 211 477,61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75,79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23 986 700,00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17 959 778,28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74,87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23 986 700,00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17 959 778,28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74,87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2 330 210,99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1 949 937,33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2 330 210,99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1 949 937,33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83,68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301 762,00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86,22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Исполнение судебных актов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241 762,00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83,37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экономического потенциала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3 249 100,00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3 019 060,00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92,92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малого и среднего предпринимательства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3 198 700,00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3 019 060,00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94,38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Пропаганда и популяризация предпринимательской деятельности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23,41</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легкого старта и комфортного ведения бизнеса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304 700,00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299 760,00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98,38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284 772,00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284 772,00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284 772,00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14 988,00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97,96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14 988,00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97,96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14 988,00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97,96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Акселерация субъектов малого и среднего предпринимательства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2 665 900,00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2 665 900,00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Финансовая поддержка субъектов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2 532 600,00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2 532 600,00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2 532 600,00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2 532 600,00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2 532 600,00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2 532 600,00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133 300,00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защиты прав потребителей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Правовое просвещение и информирование в сфере защиты прав потребителей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имуществом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системы управления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Проведение мероприятий по землеустройству и землепользованию</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71,79</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61,18</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38 811 483,58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23 624 534,08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60,87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38 811 483,58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23 624 534,08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60,87</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309 836,42</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309 836,42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309 836,42</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309 836,42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Жилищно-коммунальное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526 908 829,08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354 932 025,24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67,36</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lastRenderedPageBreak/>
              <w:t>Жилищное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22 431 112,57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11 424 366,01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50,93</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жилищной сферы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18 727 942,57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8 300 962,20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Комплексное развитие территорий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18 727 942,57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8 300 962,20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44,32</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16 805 067,63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7 013 894,12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41,74</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 на приобретение объектов недвижимого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314749"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1B494D" w:rsidRDefault="00314749" w:rsidP="009C1162">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1B494D" w:rsidRDefault="00314749" w:rsidP="009C1162">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tcPr>
          <w:p w:rsidR="00A51710" w:rsidRPr="001B494D" w:rsidRDefault="00A51710" w:rsidP="00A51710">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p>
        </w:tc>
        <w:tc>
          <w:tcPr>
            <w:tcW w:w="1465"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p>
        </w:tc>
        <w:tc>
          <w:tcPr>
            <w:tcW w:w="582"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p>
        </w:tc>
        <w:tc>
          <w:tcPr>
            <w:tcW w:w="1969"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right"/>
              <w:rPr>
                <w:rFonts w:ascii="Times New Roman" w:hAnsi="Times New Roman" w:cs="Times New Roman"/>
                <w:sz w:val="20"/>
                <w:szCs w:val="20"/>
              </w:rPr>
            </w:pPr>
          </w:p>
        </w:tc>
        <w:tc>
          <w:tcPr>
            <w:tcW w:w="2127"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right"/>
              <w:rPr>
                <w:rFonts w:ascii="Times New Roman" w:hAnsi="Times New Roman" w:cs="Times New Roman"/>
                <w:sz w:val="20"/>
                <w:szCs w:val="20"/>
              </w:rPr>
            </w:pPr>
          </w:p>
        </w:tc>
        <w:tc>
          <w:tcPr>
            <w:tcW w:w="850" w:type="dxa"/>
            <w:tcBorders>
              <w:top w:val="nil"/>
              <w:left w:val="nil"/>
              <w:bottom w:val="single" w:sz="4" w:space="0" w:color="auto"/>
              <w:right w:val="single" w:sz="4" w:space="0" w:color="auto"/>
            </w:tcBorders>
            <w:shd w:val="clear" w:color="auto" w:fill="auto"/>
            <w:noWrap/>
            <w:vAlign w:val="bottom"/>
          </w:tcPr>
          <w:p w:rsidR="00A51710" w:rsidRPr="001B494D" w:rsidRDefault="00A51710" w:rsidP="00A51710">
            <w:pPr>
              <w:jc w:val="right"/>
              <w:rPr>
                <w:rFonts w:ascii="Times New Roman" w:hAnsi="Times New Roman" w:cs="Times New Roman"/>
                <w:sz w:val="20"/>
                <w:szCs w:val="20"/>
              </w:rPr>
            </w:pP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tcPr>
          <w:p w:rsidR="00A51710" w:rsidRPr="001B494D" w:rsidRDefault="00A51710" w:rsidP="00A51710">
            <w:pPr>
              <w:ind w:left="708"/>
              <w:rPr>
                <w:rFonts w:ascii="Times New Roman" w:hAnsi="Times New Roman" w:cs="Times New Roman"/>
                <w:iCs/>
                <w:sz w:val="20"/>
                <w:szCs w:val="20"/>
              </w:rPr>
            </w:pPr>
            <w:r w:rsidRPr="001B494D">
              <w:rPr>
                <w:rFonts w:ascii="Times New Roman" w:hAnsi="Times New Roman" w:cs="Times New Roman"/>
                <w:iCs/>
                <w:sz w:val="20"/>
                <w:szCs w:val="20"/>
              </w:rPr>
              <w:t>Выплата выкупных цен за изымаемые жилые помещения собственникам жилых помещений</w:t>
            </w:r>
          </w:p>
        </w:tc>
        <w:tc>
          <w:tcPr>
            <w:tcW w:w="992"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98,96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98,96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98,96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ind w:left="708"/>
              <w:rPr>
                <w:rFonts w:ascii="Times New Roman" w:hAnsi="Times New Roman" w:cs="Times New Roman"/>
                <w:iCs/>
                <w:sz w:val="20"/>
                <w:szCs w:val="20"/>
              </w:rPr>
            </w:pPr>
            <w:r w:rsidRPr="001B494D">
              <w:rPr>
                <w:rFonts w:ascii="Times New Roman" w:hAnsi="Times New Roman" w:cs="Times New Roman"/>
                <w:iCs/>
                <w:sz w:val="20"/>
                <w:szCs w:val="20"/>
              </w:rPr>
              <w:lastRenderedPageBreak/>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ind w:left="708"/>
              <w:rPr>
                <w:rFonts w:ascii="Times New Roman" w:hAnsi="Times New Roman" w:cs="Times New Roman"/>
                <w:iCs/>
                <w:sz w:val="20"/>
                <w:szCs w:val="20"/>
              </w:rPr>
            </w:pPr>
            <w:r w:rsidRPr="001B494D">
              <w:rPr>
                <w:rFonts w:ascii="Times New Roman" w:hAnsi="Times New Roman" w:cs="Times New Roman"/>
                <w:iCs/>
                <w:sz w:val="20"/>
                <w:szCs w:val="20"/>
              </w:rPr>
              <w:t>Приобретения жилья для переселения граждан из жилых домов, признанных аварийными,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98,96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52654">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52654">
            <w:pPr>
              <w:ind w:left="708"/>
              <w:rPr>
                <w:rFonts w:ascii="Times New Roman" w:hAnsi="Times New Roman" w:cs="Times New Roman"/>
                <w:iCs/>
                <w:sz w:val="20"/>
                <w:szCs w:val="20"/>
              </w:rPr>
            </w:pPr>
            <w:r w:rsidRPr="001B494D">
              <w:rPr>
                <w:rFonts w:ascii="Times New Roman" w:hAnsi="Times New Roman" w:cs="Times New Roman"/>
                <w:iCs/>
                <w:sz w:val="20"/>
                <w:szCs w:val="20"/>
              </w:rPr>
              <w:t>Приобретения жилья для переселения граждан из жилых домов, признанных аварийными,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5,44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Демонтаж аварийного, непригодного жилищного фонда, в том числе строений, приспособленных для проживания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полномочий в области жилищного строительства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673 978,50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593 570,24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552 020,32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552 020,32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552 020,32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47 178,50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41 549,92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47 178,50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41 549,92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47 178,50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41 549,92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383 978,50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 мерах по приспособлению жилых помещений и общего имущества в многоквартирном доме с учетом потребностей инвалидов</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обследованных до 31 декабря 2021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 мерах по приспособлению жилых помещений и общего имущества в многоквартирном доме с учетом потребностей инвалидов</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обследованных до 31 декабря 2021 года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26 878,50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26 878,50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26 878,50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имуществом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84,34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системы управления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84,34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надлежащего уровня эксплуатации муниципального имущества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84,34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84,34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84,34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84,34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Коммунальное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241 003 950,62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158 902 451,90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65,93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мер социальной поддержки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социальных гарантий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Жилищно-коммунальный комплекс и городская среда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237 673 616,20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155 704 433,51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65,51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обеспечения качественными коммунальными услугами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221 126 054,54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139 232 433,51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15 597 735,46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6 191 411,97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39,69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15 512 956,22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6 106 632,73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39,36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4 385 896,00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189 305,42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4 385 896,00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189 305,42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11 127 060,22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5 917 327,31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11 127 060,22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5 917 327,31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220FCA">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1B494D" w:rsidP="00220FCA">
            <w:pPr>
              <w:ind w:left="708"/>
              <w:rPr>
                <w:rFonts w:ascii="Times New Roman" w:hAnsi="Times New Roman" w:cs="Times New Roman"/>
                <w:iCs/>
                <w:sz w:val="20"/>
                <w:szCs w:val="20"/>
              </w:rPr>
            </w:pPr>
            <w:r w:rsidRPr="001B494D">
              <w:rPr>
                <w:rFonts w:ascii="Times New Roman" w:hAnsi="Times New Roman" w:cs="Times New Roman"/>
                <w:iCs/>
                <w:sz w:val="20"/>
                <w:szCs w:val="20"/>
              </w:rPr>
              <w:t>«</w:t>
            </w:r>
            <w:r w:rsidR="00A51710" w:rsidRPr="001B494D">
              <w:rPr>
                <w:rFonts w:ascii="Times New Roman" w:hAnsi="Times New Roman" w:cs="Times New Roman"/>
                <w:iCs/>
                <w:sz w:val="20"/>
                <w:szCs w:val="20"/>
              </w:rPr>
              <w:t xml:space="preserve">Строительство КНС в мкр. № 6 </w:t>
            </w:r>
            <w:r w:rsidRPr="001B494D">
              <w:rPr>
                <w:rFonts w:ascii="Times New Roman" w:hAnsi="Times New Roman" w:cs="Times New Roman"/>
                <w:iCs/>
                <w:sz w:val="20"/>
                <w:szCs w:val="20"/>
              </w:rPr>
              <w:t>«</w:t>
            </w:r>
            <w:r w:rsidR="00A51710" w:rsidRPr="001B494D">
              <w:rPr>
                <w:rFonts w:ascii="Times New Roman" w:hAnsi="Times New Roman" w:cs="Times New Roman"/>
                <w:iCs/>
                <w:sz w:val="20"/>
                <w:szCs w:val="20"/>
              </w:rPr>
              <w:t>Пионерный</w:t>
            </w:r>
            <w:r w:rsidRPr="001B494D">
              <w:rPr>
                <w:rFonts w:ascii="Times New Roman" w:hAnsi="Times New Roman" w:cs="Times New Roman"/>
                <w:iCs/>
                <w:sz w:val="20"/>
                <w:szCs w:val="20"/>
              </w:rPr>
              <w:t>»</w:t>
            </w:r>
            <w:r w:rsidR="00A51710" w:rsidRPr="001B494D">
              <w:rPr>
                <w:rFonts w:ascii="Times New Roman" w:hAnsi="Times New Roman" w:cs="Times New Roman"/>
                <w:iCs/>
                <w:sz w:val="20"/>
                <w:szCs w:val="20"/>
              </w:rPr>
              <w:t xml:space="preserve"> в г. Пыть-Ях</w:t>
            </w:r>
            <w:r w:rsidRPr="001B494D">
              <w:rPr>
                <w:rFonts w:ascii="Times New Roman" w:hAnsi="Times New Roman" w:cs="Times New Roman"/>
                <w:iCs/>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11 127 060,22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5 917 327,31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53,18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84 779,24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84 779,24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84 779,24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84 779,24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84 779,24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84 779,24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Реконструкция систем теплоснабжения, водоснабжения и водоотведения, инженерно-технических средств охраны объектов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925C21">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925C21">
            <w:pPr>
              <w:ind w:left="708"/>
              <w:rPr>
                <w:rFonts w:ascii="Times New Roman" w:hAnsi="Times New Roman" w:cs="Times New Roman"/>
                <w:iCs/>
                <w:sz w:val="20"/>
                <w:szCs w:val="20"/>
              </w:rPr>
            </w:pPr>
            <w:r w:rsidRPr="001B494D">
              <w:rPr>
                <w:rFonts w:ascii="Times New Roman" w:hAnsi="Times New Roman" w:cs="Times New Roman"/>
                <w:iCs/>
                <w:sz w:val="20"/>
                <w:szCs w:val="20"/>
              </w:rPr>
              <w:t xml:space="preserve">Реконструкция инженерно-технических средств охраны объекта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 xml:space="preserve">Котельная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Мамонтовская</w:t>
            </w:r>
            <w:r w:rsidR="001B494D" w:rsidRPr="001B494D">
              <w:rPr>
                <w:rFonts w:ascii="Times New Roman" w:hAnsi="Times New Roman" w:cs="Times New Roman"/>
                <w:iCs/>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1 499 272,58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446770">
            <w:pPr>
              <w:jc w:val="right"/>
              <w:rPr>
                <w:rFonts w:ascii="Times New Roman" w:hAnsi="Times New Roman" w:cs="Times New Roman"/>
                <w:sz w:val="20"/>
                <w:szCs w:val="20"/>
              </w:rPr>
            </w:pPr>
            <w:r w:rsidRPr="001B494D">
              <w:rPr>
                <w:rFonts w:ascii="Times New Roman" w:hAnsi="Times New Roman" w:cs="Times New Roman"/>
                <w:sz w:val="20"/>
                <w:szCs w:val="20"/>
              </w:rPr>
              <w:t> </w:t>
            </w:r>
            <w:r w:rsidR="00446770" w:rsidRPr="001B494D">
              <w:rPr>
                <w:rFonts w:ascii="Times New Roman" w:hAnsi="Times New Roman" w:cs="Times New Roman"/>
                <w:sz w:val="20"/>
                <w:szCs w:val="20"/>
              </w:rPr>
              <w:t>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446770">
            <w:pPr>
              <w:jc w:val="right"/>
              <w:rPr>
                <w:rFonts w:ascii="Times New Roman" w:hAnsi="Times New Roman" w:cs="Times New Roman"/>
                <w:sz w:val="20"/>
                <w:szCs w:val="20"/>
              </w:rPr>
            </w:pPr>
            <w:r w:rsidRPr="001B494D">
              <w:rPr>
                <w:rFonts w:ascii="Times New Roman" w:hAnsi="Times New Roman" w:cs="Times New Roman"/>
                <w:sz w:val="20"/>
                <w:szCs w:val="20"/>
              </w:rPr>
              <w:t> </w:t>
            </w:r>
            <w:r w:rsidR="00446770" w:rsidRPr="001B494D">
              <w:rPr>
                <w:rFonts w:ascii="Times New Roman" w:hAnsi="Times New Roman" w:cs="Times New Roman"/>
                <w:sz w:val="20"/>
                <w:szCs w:val="20"/>
              </w:rPr>
              <w:t>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EE7BDC">
            <w:pPr>
              <w:ind w:left="708"/>
              <w:rPr>
                <w:rFonts w:ascii="Times New Roman" w:hAnsi="Times New Roman" w:cs="Times New Roman"/>
                <w:iCs/>
                <w:sz w:val="20"/>
                <w:szCs w:val="20"/>
              </w:rPr>
            </w:pPr>
            <w:r w:rsidRPr="001B494D">
              <w:rPr>
                <w:rFonts w:ascii="Times New Roman" w:hAnsi="Times New Roman" w:cs="Times New Roman"/>
                <w:iCs/>
                <w:sz w:val="20"/>
                <w:szCs w:val="20"/>
              </w:rPr>
              <w:t xml:space="preserve">Реконструкция инженерно-технических средств охраны объекта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 xml:space="preserve">Котельная </w:t>
            </w:r>
            <w:r w:rsidR="001B494D" w:rsidRPr="001B494D">
              <w:rPr>
                <w:rFonts w:ascii="Times New Roman" w:hAnsi="Times New Roman" w:cs="Times New Roman"/>
                <w:iCs/>
                <w:sz w:val="20"/>
                <w:szCs w:val="20"/>
              </w:rPr>
              <w:t>«</w:t>
            </w:r>
            <w:r w:rsidRPr="001B494D">
              <w:rPr>
                <w:rFonts w:ascii="Times New Roman" w:hAnsi="Times New Roman" w:cs="Times New Roman"/>
                <w:iCs/>
                <w:sz w:val="20"/>
                <w:szCs w:val="20"/>
              </w:rPr>
              <w:t>Таежная</w:t>
            </w:r>
            <w:r w:rsidR="001B494D" w:rsidRPr="001B494D">
              <w:rPr>
                <w:rFonts w:ascii="Times New Roman" w:hAnsi="Times New Roman" w:cs="Times New Roman"/>
                <w:iCs/>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1 490 419,34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446770">
            <w:pPr>
              <w:jc w:val="right"/>
              <w:rPr>
                <w:rFonts w:ascii="Times New Roman" w:hAnsi="Times New Roman" w:cs="Times New Roman"/>
                <w:sz w:val="20"/>
                <w:szCs w:val="20"/>
              </w:rPr>
            </w:pPr>
            <w:r w:rsidRPr="001B494D">
              <w:rPr>
                <w:rFonts w:ascii="Times New Roman" w:hAnsi="Times New Roman" w:cs="Times New Roman"/>
                <w:sz w:val="20"/>
                <w:szCs w:val="20"/>
              </w:rPr>
              <w:t> </w:t>
            </w:r>
            <w:r w:rsidR="00446770" w:rsidRPr="001B494D">
              <w:rPr>
                <w:rFonts w:ascii="Times New Roman" w:hAnsi="Times New Roman" w:cs="Times New Roman"/>
                <w:sz w:val="20"/>
                <w:szCs w:val="20"/>
              </w:rPr>
              <w:t>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446770">
            <w:pPr>
              <w:jc w:val="right"/>
              <w:rPr>
                <w:rFonts w:ascii="Times New Roman" w:hAnsi="Times New Roman" w:cs="Times New Roman"/>
                <w:sz w:val="20"/>
                <w:szCs w:val="20"/>
              </w:rPr>
            </w:pPr>
            <w:r w:rsidRPr="001B494D">
              <w:rPr>
                <w:rFonts w:ascii="Times New Roman" w:hAnsi="Times New Roman" w:cs="Times New Roman"/>
                <w:sz w:val="20"/>
                <w:szCs w:val="20"/>
              </w:rPr>
              <w:t> </w:t>
            </w:r>
            <w:r w:rsidR="00446770" w:rsidRPr="001B494D">
              <w:rPr>
                <w:rFonts w:ascii="Times New Roman" w:hAnsi="Times New Roman" w:cs="Times New Roman"/>
                <w:sz w:val="20"/>
                <w:szCs w:val="20"/>
              </w:rPr>
              <w:t>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Чистая вода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202 538 627,16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133 041 021,54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65,69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0,72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0,72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0,72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B4FF8">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B4FF8">
            <w:pPr>
              <w:ind w:left="708"/>
              <w:rPr>
                <w:rFonts w:ascii="Times New Roman" w:hAnsi="Times New Roman" w:cs="Times New Roman"/>
                <w:iCs/>
                <w:sz w:val="20"/>
                <w:szCs w:val="20"/>
              </w:rPr>
            </w:pPr>
            <w:r w:rsidRPr="001B494D">
              <w:rPr>
                <w:rFonts w:ascii="Times New Roman" w:hAnsi="Times New Roman" w:cs="Times New Roman"/>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0,72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72,29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72,29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72,29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B4FF8">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B4FF8">
            <w:pPr>
              <w:ind w:left="708"/>
              <w:rPr>
                <w:rFonts w:ascii="Times New Roman" w:hAnsi="Times New Roman" w:cs="Times New Roman"/>
                <w:iCs/>
                <w:sz w:val="20"/>
                <w:szCs w:val="20"/>
              </w:rPr>
            </w:pPr>
            <w:r w:rsidRPr="001B494D">
              <w:rPr>
                <w:rFonts w:ascii="Times New Roman" w:hAnsi="Times New Roman" w:cs="Times New Roman"/>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72,29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B4FF8">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0B4FF8">
            <w:pPr>
              <w:ind w:left="708"/>
              <w:rPr>
                <w:rFonts w:ascii="Times New Roman" w:hAnsi="Times New Roman" w:cs="Times New Roman"/>
                <w:iCs/>
                <w:sz w:val="20"/>
                <w:szCs w:val="20"/>
              </w:rPr>
            </w:pPr>
            <w:r w:rsidRPr="001B494D">
              <w:rPr>
                <w:rFonts w:ascii="Times New Roman" w:hAnsi="Times New Roman" w:cs="Times New Roman"/>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9C1162">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9C1162">
            <w:pPr>
              <w:ind w:left="708"/>
              <w:rPr>
                <w:rFonts w:ascii="Times New Roman" w:hAnsi="Times New Roman" w:cs="Times New Roman"/>
                <w:iCs/>
                <w:sz w:val="20"/>
                <w:szCs w:val="20"/>
              </w:rPr>
            </w:pPr>
            <w:r w:rsidRPr="001B494D">
              <w:rPr>
                <w:rFonts w:ascii="Times New Roman" w:hAnsi="Times New Roman" w:cs="Times New Roman"/>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16 547 561,66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16 472 000,00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16 547 561,66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16 472 000,00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14 001 200,00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14 001 200,00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14 001 200,00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14 001 200,00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14 001 200,00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14 001 200,00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2 470 800,00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2 470 800,00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2 470 800,00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2 470 800,00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2 470 800,00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2 470 800,00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имуществом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системы управления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надлежащего уровня эксплуатации муниципального имущества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Благоустройство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218 148 915,89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152 559 983,92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69,93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Жилищно-коммунальный комплекс и городская среда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108 911 065,76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73 671 697,88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Формирование комфортной городской среды</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108 911 065,76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73 671 697,88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Благоустройство городских территорий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85 413 965,75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68,66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2 964 300,00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2 964 300,00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2 964 300,00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82 449 665,75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71,12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82 449 665,75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71,12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82 449 665,75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71,12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Формирование комфортной городской среды</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23 497 100,01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15 029 950,66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13 447 100,01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13 447 058,85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13 447 100,01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13 447 058,85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13 447 100,01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13 447 058,85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10 050 000,00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1 582 891,81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15,75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10 050 000,00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1 582 891,81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15,75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10 050 000,00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1 582 891,81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15,75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Экологическая безопасность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Регулирование качества окружающей среды в муниципальном образовании городской округ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Организация и проведении мероприятий в рамках международной экологической акции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Спасти и сохранить</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Содержание городских территорий, озеленение и благоустройство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109 021 850,13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78 888 286,04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72,36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освещения улиц, микрорайонов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18 121 521,00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10 628 508,82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58,65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18 121 521,00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10 628 508,82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58,65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18 121 521,00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10 628 508,82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58,65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Содержание мест захоронения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35,61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35,61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35,61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35,61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Зимнее и летнее содержание городских территорий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74,83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74,83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74,83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74,83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уровня культуры населения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15 601 600,00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15 599 900,00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Реализация инициативного проекта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Динопарк</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 (первый этап)</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9 990 000,00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9 990 000,00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9 990 000,00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9 990 000,00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9 990 000,00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9 990 000,00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Реализация инициативного проекта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Динопарк</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 (первый этап) за счет средств бюджета города и инициативных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5 609 900,00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5 609 900,00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5 609 900,00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45 324 850,00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32 045 223,41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70,70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жилищной сферы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имуществом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эффективности системы управления муниципальным имуществом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надлежащего уровня эксплуатации муниципального имущества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43 310 019,14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30 036 092,55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43 310 019,14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30 036 092,55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3 430,86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3 430,86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3 430,86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3 430,86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Охрана окружающей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3 813 568,01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2 523 640,10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Охрана объектов растительного и животного мира и среды их обитания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Экологическая безопасность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Регулирование качества окружающей среды в муниципальном образовании городской округ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Организация и проведении мероприятий в рамках международной экологической акции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Спасти и сохранить</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охраны окружающей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3 459 168,01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2 291 590,10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Экологическая безопасность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3 459 168,01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2 291 590,10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3 459 168,01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2 291 590,10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регулирования деятельности по обращению с отходами производства и потребления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89 600,00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89 600,00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Разработка и реализация мероприятий по ликвидации несанкционированных свалок </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98,40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Содержание контейнерных площадок, находящихся в муниципальной собственности (бесхозные)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53,04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53,04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53,04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53,04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Комплексная система обращения с твердыми коммунальными отходами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G2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контейнеров для раздельного накопления твердых коммунальных отходов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2 042 199 956,98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1 460 162 042,38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Дошкольное 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572 200 279,76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409 415 546,37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71,55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образования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572 200 279,76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409 415 546,37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71,55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Общее образование. Дополнительное образование детей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556 624 566,26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407 336 071,39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556 624 566,26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407 336 071,39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137 517 766,26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109 801 830,36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137 517 766,26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109 801 830,36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137 517 766,26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109 801 830,36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419 106 800,00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297 534 241,03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419 106 800,00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297 534 241,03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419 106 800,00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297 534 241,03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в сфере образования, науки и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15 575 713,50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2 079 474,98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15 489 113,50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2 000 482,49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12,92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14 699 113,50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1 210 482,49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8,24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11 896 753,15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599 975,00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11 896 753,15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599 975,00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2 802 360,35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610 507,49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2 802 360,35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610 507,49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Общее 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1 174 322 809,68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845 760 443,52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образования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1 174 322 809,68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845 760 443,52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Общее образование. Дополнительное образование детей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1 048 516 037,39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765 228 324,35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72,98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системы дошкольного и общего образования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1 046 916 113,22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764 124 346,18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95 648 833,32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71 880 295,50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75,15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95 648 833,32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71 880 295,50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75,15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55 714 215,00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41 138 479,10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39 934 618,32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30 741 816,40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76,98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Дополнительное финансовое обеспечение мероприятий по организации питания обучающихся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19 904 484,00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12 403 058,22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62,31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19 904 484,00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12 403 058,22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62,31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16 391 084,00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10 912 480,00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66,58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3 513 400,00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1 490 578,22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42,43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35 779 000,00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25 729 841,30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71,91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35 779 000,00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25 729 841,30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71,91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28 435 700,00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20 581 424,91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72,38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7 343 300,00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5 148 416,39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70,11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851 336 800,00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627 780 291,39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851 336 800,00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627 780 291,39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573 491 400,00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435 661 487,99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277 845 400,00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192 118 803,40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69,15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1 359 000,00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1 331 728,50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97,99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1 359 000,00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1 331 728,50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97,99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1 359 000,00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1 331 728,50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97,99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6 316 695,90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6 314 717,04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6 316 695,90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6 314 717,04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6 316 695,90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6 314 717,04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36 571 300,00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18 684 414,23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51,09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36 571 300,00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18 684 414,23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51,09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25 443 000,00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13 368 189,94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11 128 300,00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5 316 224,29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47,77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в сфере образования, науки и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125 806 772,29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80 532 119,17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64,01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74 062 300,00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41 356 393,24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74 062 300,00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41 356 393,24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74 062 300,00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41 356 393,24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59 536 630,00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32 523 201,59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54,63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14 525 670,00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8 833 191,65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60,81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6 553 725,65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4 017 902,50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61,31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6 378 725,65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3 842 902,50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60,25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6 378 725,65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3 842 902,50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60,25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2 919 323,65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1 716 415,50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3 459 402,00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2 126 487,00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61,47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45 190 746,64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35 157 823,43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77,80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44 740 746,64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34 707 823,43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77,58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8 171 661,94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7 469 507,70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91,41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8 171 661,94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7 469 507,70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91,41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36 569 084,70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27 238 315,73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21 287 369,25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13 272 404,73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62,35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15 281 715,45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13 965 911,00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91,39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121 185 281,02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86 588 018,26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71,45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образования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46 519 781,02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30 213 604,16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Общее образование. Дополнительное образование детей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46 269 781,02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29 963 604,16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64,76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составляющая регионального проекта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Успех каждого ребенка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46 269 781,02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29 963 604,16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64,76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32 404 181,02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22 831 471,68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32 404 181,02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22 831 471,68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2 780 752,00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1 046 644,17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37,64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29 623 429,02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21 784 827,51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13 865 600,00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7 132 132,48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13 865 600,00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7 132 132,48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13 865 600,00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7 132 132,48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в сфере образования, науки и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Культурное пространство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творческих инициатив, способствующих самореализации населения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одаренных детей и молодежи, развитие художественного образования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Молодежная политика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145 651 316,52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98 289 227,14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образования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145 651 316,52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98 289 227,14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Общее образование. Дополнительное образование детей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15 959 619,33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10 291 324,75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летнего отдыха и оздоровления детей и молодежи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15 959 619,33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10 291 324,75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64,48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Мероприятия по организации отдыха и оздоровления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5 074 219,33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3 918 963,12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77,23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5 074 219,33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3 918 963,12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77,23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3 146 710,38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2 456 701,05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78,07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1 927 508,95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1 462 262,07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8 708 300,00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5 097 889,29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8 708 300,00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5 097 889,29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6 845 166,00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3 888 864,00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56,81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1 863 134,00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1 209 025,29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64,89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2 177 100,00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1 274 472,34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2 177 100,00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1 274 472,34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58,54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1 711 316,00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972 216,00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56,81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465 784,00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302 256,34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64,89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Молодежь Югры и допризывная подготовка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113 715 630,19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77 148 471,59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реализации государственной молодежной политики в городе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развития молодежной политики и патриотического воспитания граждан Российской Федерации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составляющая регионального проекта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Социальная активность</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779 899,00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235 649,00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30,22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741 899,00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197 649,00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741 899,00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197 649,00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197 659,00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197 649,00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99,99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544 240,00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в сфере образования, науки и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15 976 067,00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10 849 430,80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67,91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Организация и обеспечение отдыха и оздоровления детей, в том числе в этнической среде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28 840 270,00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20 108 807,09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69,72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образования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6 376 300,00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5 973 195,68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93,68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Молодежь Югры и допризывная подготовка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составляющая регионального проекта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Социальная активность</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в сфере образования, науки и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74,02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межнационального и межконфессионального согласия, профилактика экстремизма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Участие в профилактике экстремизма, а также в минимизации и (или) ликвидации последствий проявлений экстремизма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Культура, кинематография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182 021 955,00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139 385 543,57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Культура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174 660 995,00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133 626 184,36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76,51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Культурное пространство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172 434 445,00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131 508 116,86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76,27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Модернизация и развитие учреждений и организаций культуры</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84 312 945,00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67 843 426,08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80,47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библиотечного дела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70 632 545,00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56 919 769,00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80,59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70 073 315,59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56 420 612,55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70 073 315,59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56 420 612,55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70 073 315,59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56 420 612,55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314 900,00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263 837,96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83,78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314 900,00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263 837,96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83,78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314 900,00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263 837,96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83,78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Государственная поддержка отрасли культуры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188 758,82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188 758,82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188 758,82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188 758,82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188 758,82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188 758,82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55 570,59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46 559,67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83,78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55 570,59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46 559,67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83,78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55 570,59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46 559,67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83,78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музейного дела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13 680 400,00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10 923 657,08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79,85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13 580 400,00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10 823 657,08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79,70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13 580 400,00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10 823 657,08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79,70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13 580 400,00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10 823 657,08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79,70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творческих инициатив, способствующих самореализации населения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87 165 500,00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62 870 708,49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72,13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профессионального искусства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Стимулирование культурного разнообразия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социально-ориентированных некоммерческих организаций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деятельности ресурсного центра поддержки социально ориентированных некоммерческих организаций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83,05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Устойчивое развитие коренных малочисленных народов Севера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2 226 550,00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2 118 067,50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95,13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1 222 670,00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1 222 670,00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туризма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развития внутреннего и въездного туризма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89,19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культуры, кинематографии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7 360 960,00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5 759 359,21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78,24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Культурное пространство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397 900,00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356 200,00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Организационные, экономические механизмы развития культуры, архивного дела и историко-культурного наследия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397 900,00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356 200,00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единой государственной политики в сфере культуры и архивного дела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архивного дела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77,60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Здравоохранение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здравоохранения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Экологическая безопасность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противоэпидемиологических мероприятий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34 000,00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3 189 100,00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3 085 599,65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3 189 100,00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3 085 599,65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96,75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Социальная политика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117 959 471,30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58 459 168,32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49,56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Пенсионное обеспечение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мер социальной поддержки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уровня материального обеспечения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Пенсии за выслугу лет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69,52</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13 140 300,00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2 106 000,00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16,03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926 000,00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мер социальной поддержки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926 000,00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511 000,00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55,18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Повышение уровня материального обеспечения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Денежные выплаты почетным гражданам города Пыть-Яха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Реализация социальных гарантий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Дополнительные меры социальной поддержки граждан старшего поколения, проживающих на территории города Пыть-Яха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жилищной сферы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12 214 300,00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12 214 300,00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12 214 300,00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13,06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 ветеранах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9 780 200,00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9 780 200,00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9 780 200,00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 социальной защите инвалидов в Российской Федерации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2 434 100,00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2 434 100,00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2 434 100,00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65,53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Охрана семьи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82 022 741,30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41 714 620,93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50,86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образования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Ресурсное обеспечение в сфере образования, науки и молодежной политики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56,25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49 367 100,00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семьи, материнства и детства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49 367 100,00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49 367 100,00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29 600 700,00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66,61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903 021,84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582 421,84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903 021,84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582 421,84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64,50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28 697 678,16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19 134 733,35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28 697 678,16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19 134 733,35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66,68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19 766 400,00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19 766 400,00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19 766 400,00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жилищной сферы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жильем молодых семей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социальной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Социальное и демографическое развитие города Пыть-Яха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семьи, материнства и детства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61,46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Осуществление деятельности по опеке и попечительству</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14 890 200,00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9 108 331,39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61,17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12 569 500,00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7 938 799,39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63,16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12 569 500,00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7 938 799,39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63,16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1 573 564,16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422 396,16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1 573 564,16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422 396,16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26,84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747 135,84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747 135,84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747 135,84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747 135,84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Осуществление деятельности по опеке и попечительству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G4320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111 930,00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111 930,00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 1 01 G4320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111 930,00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111 930,00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Физическая культура и 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528 751 304,73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132 470 586,47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25,05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Физическая культура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110 812 978,54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80 370 614,20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физической культуры и спорта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110 812 978,54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80 370 614,20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спорта высших достижений и системы подготовки спортивного резерва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110 812 978,54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80 370 614,20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и проведение официальных спортивных мероприятий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94,05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94,05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94,05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94,05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участия спортивных сборных команд в официальных спортивных мероприятиях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78,28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78,28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78,28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78,28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72,69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72,69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72,69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72,69</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3 244 800,00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2 432 468,80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3 082 500,00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2 310 845,38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3 082 500,00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2 310 845,38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3 082 500,00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2 310 845,38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74,97</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121 623,42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121 623,42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121 623,42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74,94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материально-технической базы учреждений спорта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9 247 478,54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3 403 876,53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36,81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8 747 478,54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2 903 876,53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33,20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8 218 193,00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2 895 765,99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35,24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8 218 193,00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2 895 765,99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35,24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529 285,54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8 110,54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529 285,54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8 110,54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Массовый 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411 983 836,19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47 721 463,95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11,58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физической культуры и спорта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411 983 836,19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47 721 463,95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11,58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физической культуры, массового и детского-юношеского спорта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411 706 936,19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47 471 563,95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11,53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и проведение физкультурных (физкультурно-оздоровительных) мероприятий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46,56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46,56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46,56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46,56</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участия в официальных физкультурных (физкультурно-оздоровительных)  мероприятиях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66,94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75,20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75,20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75,20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75,20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76,08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76,08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76,08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76,08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Укрепление материально-технической базы учреждений спорта. Развитие сети спортивных объектов шаговой доступности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370 887 136,19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17 070 291,40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4,60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0,13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0,13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0,13</w:t>
            </w:r>
          </w:p>
        </w:tc>
      </w:tr>
      <w:tr w:rsidR="00A51710" w:rsidRPr="001B494D" w:rsidTr="00314749">
        <w:trPr>
          <w:cantSplit/>
          <w:trHeight w:val="274"/>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EB4007">
            <w:pPr>
              <w:ind w:left="708"/>
              <w:rPr>
                <w:rFonts w:ascii="Times New Roman" w:hAnsi="Times New Roman" w:cs="Times New Roman"/>
                <w:iCs/>
                <w:sz w:val="20"/>
                <w:szCs w:val="20"/>
              </w:rPr>
            </w:pPr>
            <w:r w:rsidRPr="001B494D">
              <w:rPr>
                <w:rFonts w:ascii="Times New Roman" w:hAnsi="Times New Roman" w:cs="Times New Roman"/>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EB4007">
            <w:pPr>
              <w:ind w:left="708"/>
              <w:rPr>
                <w:rFonts w:ascii="Times New Roman" w:hAnsi="Times New Roman" w:cs="Times New Roman"/>
                <w:iCs/>
                <w:sz w:val="20"/>
                <w:szCs w:val="20"/>
              </w:rPr>
            </w:pPr>
            <w:r w:rsidRPr="001B494D">
              <w:rPr>
                <w:rFonts w:ascii="Times New Roman" w:hAnsi="Times New Roman" w:cs="Times New Roman"/>
                <w:iCs/>
                <w:sz w:val="20"/>
                <w:szCs w:val="20"/>
              </w:rPr>
              <w:t>Приобретение и монтаж физкультурно-оздоровительного объекта (спортивный зал)</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206 066 259,09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rPr>
                <w:rFonts w:ascii="Times New Roman" w:hAnsi="Times New Roman" w:cs="Times New Roman"/>
                <w:iCs/>
                <w:sz w:val="20"/>
                <w:szCs w:val="20"/>
              </w:rPr>
            </w:pPr>
            <w:r w:rsidRPr="001B494D">
              <w:rPr>
                <w:rFonts w:ascii="Times New Roman" w:hAnsi="Times New Roman" w:cs="Times New Roman"/>
                <w:iCs/>
                <w:sz w:val="20"/>
                <w:szCs w:val="20"/>
              </w:rPr>
              <w:t> </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EB4007" w:rsidP="00EB4007">
            <w:pPr>
              <w:ind w:left="708"/>
              <w:rPr>
                <w:rFonts w:ascii="Times New Roman" w:hAnsi="Times New Roman" w:cs="Times New Roman"/>
                <w:iCs/>
                <w:sz w:val="20"/>
                <w:szCs w:val="20"/>
              </w:rPr>
            </w:pPr>
            <w:r w:rsidRPr="001B494D">
              <w:rPr>
                <w:rFonts w:ascii="Times New Roman" w:hAnsi="Times New Roman" w:cs="Times New Roman"/>
                <w:iCs/>
                <w:sz w:val="20"/>
                <w:szCs w:val="20"/>
              </w:rPr>
              <w:t>П</w:t>
            </w:r>
            <w:r w:rsidR="00A51710" w:rsidRPr="001B494D">
              <w:rPr>
                <w:rFonts w:ascii="Times New Roman" w:hAnsi="Times New Roman" w:cs="Times New Roman"/>
                <w:iCs/>
                <w:sz w:val="20"/>
                <w:szCs w:val="20"/>
              </w:rPr>
              <w:t xml:space="preserve">роектно-изыскательские работы и строительство физкультурно-оздоровительного объекта (6 микрорайон </w:t>
            </w:r>
            <w:r w:rsidR="001B494D" w:rsidRPr="001B494D">
              <w:rPr>
                <w:rFonts w:ascii="Times New Roman" w:hAnsi="Times New Roman" w:cs="Times New Roman"/>
                <w:iCs/>
                <w:sz w:val="20"/>
                <w:szCs w:val="20"/>
              </w:rPr>
              <w:t>«</w:t>
            </w:r>
            <w:r w:rsidR="00A51710" w:rsidRPr="001B494D">
              <w:rPr>
                <w:rFonts w:ascii="Times New Roman" w:hAnsi="Times New Roman" w:cs="Times New Roman"/>
                <w:iCs/>
                <w:sz w:val="20"/>
                <w:szCs w:val="20"/>
              </w:rPr>
              <w:t>Пионерный</w:t>
            </w:r>
            <w:r w:rsidR="001B494D" w:rsidRPr="001B494D">
              <w:rPr>
                <w:rFonts w:ascii="Times New Roman" w:hAnsi="Times New Roman" w:cs="Times New Roman"/>
                <w:iCs/>
                <w:sz w:val="20"/>
                <w:szCs w:val="20"/>
              </w:rPr>
              <w:t>»</w:t>
            </w:r>
            <w:r w:rsidR="00A51710" w:rsidRPr="001B494D">
              <w:rPr>
                <w:rFonts w:ascii="Times New Roman" w:hAnsi="Times New Roman" w:cs="Times New Roman"/>
                <w:iCs/>
                <w:sz w:val="20"/>
                <w:szCs w:val="20"/>
              </w:rPr>
              <w:t xml:space="preserve"> вдоль ул. Магистральная)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iCs/>
                <w:sz w:val="20"/>
                <w:szCs w:val="20"/>
              </w:rPr>
            </w:pPr>
            <w:r w:rsidRPr="001B494D">
              <w:rPr>
                <w:rFonts w:ascii="Times New Roman" w:hAnsi="Times New Roman" w:cs="Times New Roman"/>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90 000 000,00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iCs/>
                <w:sz w:val="20"/>
                <w:szCs w:val="20"/>
              </w:rPr>
            </w:pPr>
            <w:r w:rsidRPr="001B494D">
              <w:rPr>
                <w:rFonts w:ascii="Times New Roman" w:hAnsi="Times New Roman" w:cs="Times New Roman"/>
                <w:iCs/>
                <w:sz w:val="20"/>
                <w:szCs w:val="20"/>
              </w:rPr>
              <w:t>0,41</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Развитие сети спортивных объектов шаговой доступности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912 400,00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73 755 377,10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15 633 724,18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21,20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73 559 877,10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15 633 724,18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73 559 877,10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15 633 724,18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21,25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195 500,00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Развитие сети спортивных объектов шаговой доступности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48 100,00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48 100,00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48 100,00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Спорт-норма жизни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P5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75,98</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Поддержка социально-ориентированных некоммерческих организаций</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Спорт высших достижений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физической культуры и спорта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спорта высших достижений и системы подготовки спортивного резерва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Региональный проект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Спорт-норма жизни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P5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Другие вопросы в области физической культуры и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муниципальной службы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Создание условий для развития муниципальной службы в муниципальном образовании город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5 555 470,00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3 979 488,32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5 555 470,00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3 979 488,32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71,63</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1 020,00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1 020,00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1 020,00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1 020,00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100,00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Средства массовой информации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31 361 700,00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22 403 564,82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71,44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Телевидение и радиовещание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гражданского общества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Организация функционирования телерадиовещания</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70,95</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Периодическая печать и издательства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Развитие гражданского общества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lastRenderedPageBreak/>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Новая Северная газета</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73,00</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Обслуживание государственного (муниципального) внутреннего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Муниципальная 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муниципальными финансами в городе Пыть-Яхе</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Подпрограмма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муниципальными финансами</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16 1 00 00000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 xml:space="preserve">Основное мероприятие </w:t>
            </w:r>
            <w:r w:rsidR="001B494D" w:rsidRPr="001B494D">
              <w:rPr>
                <w:rFonts w:ascii="Times New Roman" w:hAnsi="Times New Roman" w:cs="Times New Roman"/>
                <w:sz w:val="20"/>
                <w:szCs w:val="20"/>
              </w:rPr>
              <w:t>«</w:t>
            </w:r>
            <w:r w:rsidRPr="001B494D">
              <w:rPr>
                <w:rFonts w:ascii="Times New Roman" w:hAnsi="Times New Roman" w:cs="Times New Roman"/>
                <w:sz w:val="20"/>
                <w:szCs w:val="20"/>
              </w:rPr>
              <w:t>Управление муниципальным долгом</w:t>
            </w:r>
            <w:r w:rsidR="001B494D" w:rsidRPr="001B494D">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16 1 02 00000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Процентные платежи по муниципальному долгу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700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Обслуживание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730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8,74</w:t>
            </w:r>
          </w:p>
        </w:tc>
      </w:tr>
      <w:tr w:rsidR="00A51710" w:rsidRPr="001B494D"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1B494D" w:rsidRDefault="00A51710" w:rsidP="00A51710">
            <w:pPr>
              <w:rPr>
                <w:rFonts w:ascii="Times New Roman" w:hAnsi="Times New Roman" w:cs="Times New Roman"/>
                <w:sz w:val="20"/>
                <w:szCs w:val="20"/>
              </w:rPr>
            </w:pPr>
            <w:r w:rsidRPr="001B494D">
              <w:rPr>
                <w:rFonts w:ascii="Times New Roman" w:hAnsi="Times New Roman" w:cs="Times New Roman"/>
                <w:sz w:val="20"/>
                <w:szCs w:val="20"/>
              </w:rPr>
              <w:t>Итого</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center"/>
              <w:rPr>
                <w:rFonts w:ascii="Times New Roman" w:hAnsi="Times New Roman" w:cs="Times New Roman"/>
                <w:sz w:val="20"/>
                <w:szCs w:val="20"/>
              </w:rPr>
            </w:pPr>
            <w:r w:rsidRPr="001B494D">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xml:space="preserve">4 308 693 648,90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 xml:space="preserve">2 754 247 410,17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1B494D" w:rsidRDefault="00A51710" w:rsidP="00A51710">
            <w:pPr>
              <w:jc w:val="right"/>
              <w:rPr>
                <w:rFonts w:ascii="Times New Roman" w:hAnsi="Times New Roman" w:cs="Times New Roman"/>
                <w:sz w:val="20"/>
                <w:szCs w:val="20"/>
              </w:rPr>
            </w:pPr>
            <w:r w:rsidRPr="001B494D">
              <w:rPr>
                <w:rFonts w:ascii="Times New Roman" w:hAnsi="Times New Roman" w:cs="Times New Roman"/>
                <w:sz w:val="20"/>
                <w:szCs w:val="20"/>
              </w:rPr>
              <w:t>63,92</w:t>
            </w:r>
          </w:p>
        </w:tc>
      </w:tr>
    </w:tbl>
    <w:p w:rsidR="00061D2D" w:rsidRPr="001B494D" w:rsidRDefault="00061D2D" w:rsidP="001371E9">
      <w:pPr>
        <w:spacing w:after="0"/>
        <w:jc w:val="right"/>
        <w:rPr>
          <w:rFonts w:ascii="Times New Roman" w:hAnsi="Times New Roman" w:cs="Times New Roman"/>
          <w:sz w:val="26"/>
          <w:szCs w:val="26"/>
        </w:rPr>
      </w:pPr>
    </w:p>
    <w:sectPr w:rsidR="00061D2D" w:rsidRPr="001B494D" w:rsidSect="00E31E9C">
      <w:headerReference w:type="default" r:id="rId7"/>
      <w:pgSz w:w="16838" w:h="11906" w:orient="landscape"/>
      <w:pgMar w:top="851" w:right="567" w:bottom="567" w:left="567" w:header="397"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44D" w:rsidRDefault="004A044D" w:rsidP="004A7220">
      <w:pPr>
        <w:spacing w:after="0" w:line="240" w:lineRule="auto"/>
      </w:pPr>
      <w:r>
        <w:separator/>
      </w:r>
    </w:p>
  </w:endnote>
  <w:endnote w:type="continuationSeparator" w:id="0">
    <w:p w:rsidR="004A044D" w:rsidRDefault="004A044D"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44D" w:rsidRDefault="004A044D" w:rsidP="004A7220">
      <w:pPr>
        <w:spacing w:after="0" w:line="240" w:lineRule="auto"/>
      </w:pPr>
      <w:r>
        <w:separator/>
      </w:r>
    </w:p>
  </w:footnote>
  <w:footnote w:type="continuationSeparator" w:id="0">
    <w:p w:rsidR="004A044D" w:rsidRDefault="004A044D"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837824"/>
      <w:docPartObj>
        <w:docPartGallery w:val="Page Numbers (Top of Page)"/>
        <w:docPartUnique/>
      </w:docPartObj>
    </w:sdtPr>
    <w:sdtEndPr>
      <w:rPr>
        <w:rFonts w:ascii="Times New Roman" w:hAnsi="Times New Roman" w:cs="Times New Roman"/>
      </w:rPr>
    </w:sdtEndPr>
    <w:sdtContent>
      <w:p w:rsidR="009C1162" w:rsidRPr="001B494D" w:rsidRDefault="009C1162">
        <w:pPr>
          <w:pStyle w:val="a5"/>
          <w:jc w:val="right"/>
          <w:rPr>
            <w:rFonts w:ascii="Times New Roman" w:hAnsi="Times New Roman" w:cs="Times New Roman"/>
          </w:rPr>
        </w:pPr>
        <w:r w:rsidRPr="001B494D">
          <w:rPr>
            <w:rFonts w:ascii="Times New Roman" w:hAnsi="Times New Roman" w:cs="Times New Roman"/>
          </w:rPr>
          <w:fldChar w:fldCharType="begin"/>
        </w:r>
        <w:r w:rsidRPr="001B494D">
          <w:rPr>
            <w:rFonts w:ascii="Times New Roman" w:hAnsi="Times New Roman" w:cs="Times New Roman"/>
          </w:rPr>
          <w:instrText>PAGE   \* MERGEFORMAT</w:instrText>
        </w:r>
        <w:r w:rsidRPr="001B494D">
          <w:rPr>
            <w:rFonts w:ascii="Times New Roman" w:hAnsi="Times New Roman" w:cs="Times New Roman"/>
          </w:rPr>
          <w:fldChar w:fldCharType="separate"/>
        </w:r>
        <w:r w:rsidR="009F4E07">
          <w:rPr>
            <w:rFonts w:ascii="Times New Roman" w:hAnsi="Times New Roman" w:cs="Times New Roman"/>
            <w:noProof/>
          </w:rPr>
          <w:t>22</w:t>
        </w:r>
        <w:r w:rsidRPr="001B494D">
          <w:rPr>
            <w:rFonts w:ascii="Times New Roman" w:hAnsi="Times New Roman" w:cs="Times New Roman"/>
          </w:rPr>
          <w:fldChar w:fldCharType="end"/>
        </w:r>
      </w:p>
    </w:sdtContent>
  </w:sdt>
  <w:p w:rsidR="009C1162" w:rsidRDefault="009C11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3C9"/>
    <w:rsid w:val="00052654"/>
    <w:rsid w:val="00061D2D"/>
    <w:rsid w:val="000B4FF8"/>
    <w:rsid w:val="000E1503"/>
    <w:rsid w:val="001371E9"/>
    <w:rsid w:val="001717A1"/>
    <w:rsid w:val="00182B5C"/>
    <w:rsid w:val="00193A86"/>
    <w:rsid w:val="001B494D"/>
    <w:rsid w:val="00220FCA"/>
    <w:rsid w:val="002302C8"/>
    <w:rsid w:val="0023130A"/>
    <w:rsid w:val="00255499"/>
    <w:rsid w:val="00314749"/>
    <w:rsid w:val="003B5EBC"/>
    <w:rsid w:val="003F244C"/>
    <w:rsid w:val="003F2615"/>
    <w:rsid w:val="00401B81"/>
    <w:rsid w:val="0041050F"/>
    <w:rsid w:val="00446770"/>
    <w:rsid w:val="0047311B"/>
    <w:rsid w:val="00487135"/>
    <w:rsid w:val="0049373E"/>
    <w:rsid w:val="004A044D"/>
    <w:rsid w:val="004A7220"/>
    <w:rsid w:val="00563587"/>
    <w:rsid w:val="005946AD"/>
    <w:rsid w:val="005E336C"/>
    <w:rsid w:val="00640265"/>
    <w:rsid w:val="006C20D2"/>
    <w:rsid w:val="0072302B"/>
    <w:rsid w:val="007C1051"/>
    <w:rsid w:val="008561BB"/>
    <w:rsid w:val="0089440C"/>
    <w:rsid w:val="008D74A9"/>
    <w:rsid w:val="009105CF"/>
    <w:rsid w:val="009134A9"/>
    <w:rsid w:val="00925C21"/>
    <w:rsid w:val="0095701E"/>
    <w:rsid w:val="00960661"/>
    <w:rsid w:val="0096543D"/>
    <w:rsid w:val="009B1129"/>
    <w:rsid w:val="009C1162"/>
    <w:rsid w:val="009C65C4"/>
    <w:rsid w:val="009F4E07"/>
    <w:rsid w:val="00A05597"/>
    <w:rsid w:val="00A51710"/>
    <w:rsid w:val="00A877E7"/>
    <w:rsid w:val="00AF5645"/>
    <w:rsid w:val="00B44260"/>
    <w:rsid w:val="00B84D3E"/>
    <w:rsid w:val="00B921D2"/>
    <w:rsid w:val="00BE53D7"/>
    <w:rsid w:val="00BE568E"/>
    <w:rsid w:val="00C163E6"/>
    <w:rsid w:val="00C35E00"/>
    <w:rsid w:val="00C4690D"/>
    <w:rsid w:val="00CA1E92"/>
    <w:rsid w:val="00CB196D"/>
    <w:rsid w:val="00CE781D"/>
    <w:rsid w:val="00CF0690"/>
    <w:rsid w:val="00D25AD1"/>
    <w:rsid w:val="00D86491"/>
    <w:rsid w:val="00DA21BA"/>
    <w:rsid w:val="00DF047D"/>
    <w:rsid w:val="00DF43C9"/>
    <w:rsid w:val="00E31E9C"/>
    <w:rsid w:val="00EA3D06"/>
    <w:rsid w:val="00EB4007"/>
    <w:rsid w:val="00ED16F1"/>
    <w:rsid w:val="00EE7BDC"/>
    <w:rsid w:val="00EF2D73"/>
    <w:rsid w:val="00F064FD"/>
    <w:rsid w:val="00F25274"/>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71488">
      <w:bodyDiv w:val="1"/>
      <w:marLeft w:val="0"/>
      <w:marRight w:val="0"/>
      <w:marTop w:val="0"/>
      <w:marBottom w:val="0"/>
      <w:divBdr>
        <w:top w:val="none" w:sz="0" w:space="0" w:color="auto"/>
        <w:left w:val="none" w:sz="0" w:space="0" w:color="auto"/>
        <w:bottom w:val="none" w:sz="0" w:space="0" w:color="auto"/>
        <w:right w:val="none" w:sz="0" w:space="0" w:color="auto"/>
      </w:divBdr>
    </w:div>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101</Pages>
  <Words>27715</Words>
  <Characters>157976</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Вагина</dc:creator>
  <cp:lastModifiedBy>user</cp:lastModifiedBy>
  <cp:revision>2</cp:revision>
  <cp:lastPrinted>2022-12-27T05:25:00Z</cp:lastPrinted>
  <dcterms:created xsi:type="dcterms:W3CDTF">2022-12-27T05:26:00Z</dcterms:created>
  <dcterms:modified xsi:type="dcterms:W3CDTF">2022-12-27T05:26:00Z</dcterms:modified>
</cp:coreProperties>
</file>